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D4" w:rsidRDefault="003E32CF">
      <w:pPr>
        <w:jc w:val="center"/>
        <w:rPr>
          <w:rFonts w:ascii="宋体" w:hAnsi="宋体" w:cs="宋体"/>
          <w:b/>
          <w:color w:val="000000"/>
          <w:kern w:val="0"/>
          <w:sz w:val="40"/>
          <w:szCs w:val="40"/>
        </w:rPr>
      </w:pPr>
      <w:r w:rsidRPr="003E32CF">
        <w:rPr>
          <w:rFonts w:ascii="宋体" w:hAnsi="宋体" w:cs="宋体" w:hint="eastAsia"/>
          <w:b/>
          <w:color w:val="000000"/>
          <w:kern w:val="0"/>
          <w:sz w:val="40"/>
          <w:szCs w:val="40"/>
          <w:u w:val="single"/>
        </w:rPr>
        <w:t>成都分社汉源</w:t>
      </w:r>
      <w:r w:rsidR="00463BAC" w:rsidRPr="003E32CF">
        <w:rPr>
          <w:rFonts w:ascii="宋体" w:hAnsi="宋体" w:cs="宋体" w:hint="eastAsia"/>
          <w:b/>
          <w:color w:val="000000"/>
          <w:kern w:val="0"/>
          <w:sz w:val="40"/>
          <w:szCs w:val="40"/>
          <w:u w:val="single"/>
        </w:rPr>
        <w:t>_</w:t>
      </w:r>
      <w:r w:rsidR="00463BAC">
        <w:rPr>
          <w:rFonts w:ascii="宋体" w:hAnsi="宋体" w:cs="宋体" w:hint="eastAsia"/>
          <w:b/>
          <w:color w:val="000000"/>
          <w:kern w:val="0"/>
          <w:sz w:val="40"/>
          <w:szCs w:val="40"/>
        </w:rPr>
        <w:t>资助点</w:t>
      </w:r>
      <w:r w:rsidR="00463BAC">
        <w:rPr>
          <w:rFonts w:ascii="宋体" w:hAnsi="宋体" w:cs="宋体" w:hint="eastAsia"/>
          <w:b/>
          <w:color w:val="000000"/>
          <w:kern w:val="0"/>
          <w:sz w:val="40"/>
          <w:szCs w:val="40"/>
        </w:rPr>
        <w:t>地区</w:t>
      </w:r>
      <w:r w:rsidR="00463BAC">
        <w:rPr>
          <w:rFonts w:ascii="宋体" w:hAnsi="宋体" w:cs="宋体" w:hint="eastAsia"/>
          <w:b/>
          <w:color w:val="000000"/>
          <w:kern w:val="0"/>
          <w:sz w:val="40"/>
          <w:szCs w:val="40"/>
        </w:rPr>
        <w:t>情况</w:t>
      </w:r>
      <w:r w:rsidR="00463BAC">
        <w:rPr>
          <w:rFonts w:ascii="宋体" w:hAnsi="宋体" w:cs="宋体" w:hint="eastAsia"/>
          <w:b/>
          <w:color w:val="000000"/>
          <w:kern w:val="0"/>
          <w:sz w:val="40"/>
          <w:szCs w:val="40"/>
        </w:rPr>
        <w:t>表</w:t>
      </w:r>
    </w:p>
    <w:tbl>
      <w:tblPr>
        <w:tblW w:w="10274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1"/>
        <w:gridCol w:w="254"/>
        <w:gridCol w:w="1821"/>
        <w:gridCol w:w="1019"/>
        <w:gridCol w:w="850"/>
        <w:gridCol w:w="634"/>
        <w:gridCol w:w="1185"/>
        <w:gridCol w:w="449"/>
        <w:gridCol w:w="2651"/>
      </w:tblGrid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7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所属省市自治区县区市乡镇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3E32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四川省雅安市汉源县宜东镇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地区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基本情况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简介</w:t>
            </w:r>
          </w:p>
        </w:tc>
        <w:tc>
          <w:tcPr>
            <w:tcW w:w="6788" w:type="dxa"/>
            <w:gridSpan w:val="6"/>
            <w:vAlign w:val="center"/>
          </w:tcPr>
          <w:p w:rsidR="00476C2F" w:rsidRPr="00476C2F" w:rsidRDefault="00DC65A7" w:rsidP="00DC65A7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C65A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源县，位于四川省西南山区，雅安地区南部，为四川盆地与西藏高原之间的攀西河谷地带。东邻乐山市金口河工农区和眉山市洪雅县，南连凉山州的甘洛县，西靠甘孜州的泸定县和本市的石棉县，北接本市荥经县。离西昌卫星发射中心180公里，距红军抢渡大渡河的天险泸定桥150公里，至世界低海拔冰川海螺沟旅游胜地120公里。</w:t>
            </w:r>
            <w:r w:rsidR="00476C2F" w:rsidRPr="00476C2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汉源县总面积2349平方千米。总人口346593人，全县现辖8个镇，33个乡，191个村，社区19个，现有人口35万，共有汉、彝、藏、回、羌等17个民族，其中少数民族人口约占10%。</w:t>
            </w:r>
          </w:p>
          <w:p w:rsidR="00987AD4" w:rsidRPr="003E32CF" w:rsidRDefault="00DC65A7" w:rsidP="00476C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C65A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宜东镇位于汉源县城西北55公里的流沙河上游西岸，海拔1465米，四周群山高耸，中央河谷低平，下辖13个村民委员会，41个自然村，人口共约为1.6万人。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地区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总人口</w:t>
            </w:r>
          </w:p>
        </w:tc>
        <w:tc>
          <w:tcPr>
            <w:tcW w:w="1869" w:type="dxa"/>
            <w:gridSpan w:val="2"/>
            <w:vAlign w:val="center"/>
          </w:tcPr>
          <w:p w:rsidR="00987AD4" w:rsidRPr="003E32CF" w:rsidRDefault="002D29C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约</w:t>
            </w:r>
            <w:r w:rsidR="00476C2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3.5万人</w:t>
            </w:r>
          </w:p>
        </w:tc>
        <w:tc>
          <w:tcPr>
            <w:tcW w:w="2268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近年年均人收入</w:t>
            </w:r>
          </w:p>
        </w:tc>
        <w:tc>
          <w:tcPr>
            <w:tcW w:w="2651" w:type="dxa"/>
            <w:vAlign w:val="center"/>
          </w:tcPr>
          <w:p w:rsidR="00987AD4" w:rsidRPr="003E32CF" w:rsidRDefault="00A33D4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不详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579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人均耕地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/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林地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A33D4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不详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90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地区交通情况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476C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476C2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宜东镇位于汉源县城西北55公里的流沙河上游西岸，海拔1465米，四周群山高耸，中央河谷低平，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山地较多，交通还算便利。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10274" w:type="dxa"/>
            <w:gridSpan w:val="9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地区</w:t>
            </w:r>
            <w:r w:rsidRPr="003E32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居民主要经济来源及成本支出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1139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i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主要农作物亩产及种植成本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476C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476C2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主要种植的农作物：玉米，土豆；由于宜东镇山地较多，所以土地贫瘠，收成不等，山脚下的地区收成较好，海拔越高的地区收成越差的。</w:t>
            </w:r>
            <w:r w:rsidR="00A33D4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每亩地用化肥的数量根据具体的土地状况，每亩100-500元。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iCs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主要经济作物亩产及</w:t>
            </w: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种植</w:t>
            </w: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成本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476C2F" w:rsidP="00476C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476C2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主要经济作物是花椒，樱桃，核桃，苹果</w:t>
            </w:r>
            <w:r w:rsidR="002D29C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55710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梨</w:t>
            </w:r>
            <w:r w:rsidRPr="00476C2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等；现在当地政府提倡种植苹果树，但是苹果树苗刚刚种上，要等到3年以后才能长成。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花椒的收成也是根据每个种植户的打理有关，如果精心打理，收成还可以；如果没有精力去管，收成是微薄的。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iCs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农作物</w:t>
            </w: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/</w:t>
            </w: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经济作物</w:t>
            </w: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出售价格介绍</w:t>
            </w:r>
          </w:p>
        </w:tc>
        <w:tc>
          <w:tcPr>
            <w:tcW w:w="6788" w:type="dxa"/>
            <w:gridSpan w:val="6"/>
            <w:vAlign w:val="center"/>
          </w:tcPr>
          <w:p w:rsidR="002D29C6" w:rsidRDefault="00A33D49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玉米：</w:t>
            </w:r>
            <w:r w:rsidR="00D32B4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1元/斤</w:t>
            </w:r>
            <w:r w:rsidR="002D29C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987AD4" w:rsidRDefault="002D29C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土豆：约1元/斤</w:t>
            </w:r>
          </w:p>
          <w:p w:rsidR="0055710F" w:rsidRDefault="0055710F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梨：约2元/斤</w:t>
            </w:r>
          </w:p>
          <w:p w:rsidR="00987AD4" w:rsidRPr="00A33D49" w:rsidRDefault="00A33D4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花椒具体要根据花椒等级来订</w:t>
            </w:r>
            <w:r w:rsidR="0087705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，几元到十几元不等。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iCs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主要养殖及成本</w:t>
            </w:r>
          </w:p>
        </w:tc>
        <w:tc>
          <w:tcPr>
            <w:tcW w:w="6788" w:type="dxa"/>
            <w:gridSpan w:val="6"/>
            <w:vAlign w:val="center"/>
          </w:tcPr>
          <w:p w:rsidR="00476C2F" w:rsidRDefault="00476C2F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一般养殖:猪，鸡等，但多为自用；</w:t>
            </w:r>
          </w:p>
          <w:p w:rsidR="00987AD4" w:rsidRPr="003E32CF" w:rsidRDefault="00476C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肉猪出售1500-2000元/头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iCs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劳动力外出</w:t>
            </w: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务工</w:t>
            </w: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及</w:t>
            </w: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收入</w:t>
            </w: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A33D4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由于</w:t>
            </w:r>
            <w:r w:rsidR="002D29C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普遍的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文化程度较低，只能从事简单的体力劳动。去沿海那边打工会挣的多些；如果在本地及附近打工，几乎都是自给自足，能带回家的微乎其微。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iCs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社保及</w:t>
            </w:r>
            <w:proofErr w:type="gramStart"/>
            <w:r w:rsidRPr="003E32CF">
              <w:rPr>
                <w:rFonts w:ascii="宋体" w:hAnsi="宋体" w:cs="宋体" w:hint="eastAsia"/>
                <w:iCs/>
                <w:color w:val="000000"/>
                <w:kern w:val="0"/>
                <w:sz w:val="24"/>
                <w:szCs w:val="24"/>
              </w:rPr>
              <w:t>低保情况</w:t>
            </w:r>
            <w:proofErr w:type="gramEnd"/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2D29C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低保：</w:t>
            </w:r>
            <w:r w:rsidR="009F344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50-</w:t>
            </w:r>
            <w:bookmarkStart w:id="0" w:name="_GoBack"/>
            <w:bookmarkEnd w:id="0"/>
            <w:r w:rsidR="009F344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元左右/月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723"/>
          <w:jc w:val="center"/>
        </w:trPr>
        <w:tc>
          <w:tcPr>
            <w:tcW w:w="1411" w:type="dxa"/>
            <w:vMerge w:val="restart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补贴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2075" w:type="dxa"/>
            <w:gridSpan w:val="2"/>
            <w:vAlign w:val="center"/>
          </w:tcPr>
          <w:p w:rsidR="00987AD4" w:rsidRPr="003E32CF" w:rsidRDefault="00463BAC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农业补助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粮食直补</w:t>
            </w:r>
            <w:proofErr w:type="gramEnd"/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良种补贴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农机补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农资综合直补</w:t>
            </w:r>
          </w:p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口其他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________________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819"/>
          <w:jc w:val="center"/>
        </w:trPr>
        <w:tc>
          <w:tcPr>
            <w:tcW w:w="1411" w:type="dxa"/>
            <w:vMerge/>
            <w:vAlign w:val="center"/>
          </w:tcPr>
          <w:p w:rsidR="00987AD4" w:rsidRPr="003E32CF" w:rsidRDefault="00987AD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gridSpan w:val="2"/>
            <w:vAlign w:val="center"/>
          </w:tcPr>
          <w:p w:rsidR="00987AD4" w:rsidRPr="003E32CF" w:rsidRDefault="00463BAC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地方补助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口</w:t>
            </w:r>
            <w:r w:rsidRPr="003E32CF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E32C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封山</w:t>
            </w:r>
            <w:r w:rsidRPr="003E32CF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、</w:t>
            </w:r>
            <w:r w:rsidRPr="003E32C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禁牧</w:t>
            </w:r>
            <w:r w:rsidRPr="003E32CF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、禁渔等</w:t>
            </w:r>
            <w:r w:rsidRPr="003E32CF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蚕、桑、蔬菜、茶、棉花等补助</w:t>
            </w:r>
          </w:p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老年人补贴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口其他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__________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975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保及报销比例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等情况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DC65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享受新农合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保</w:t>
            </w:r>
            <w:r w:rsidR="00D32B4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，50元/人，报销比例70%左右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普通家庭的基本生活支出</w:t>
            </w:r>
          </w:p>
        </w:tc>
        <w:tc>
          <w:tcPr>
            <w:tcW w:w="6788" w:type="dxa"/>
            <w:gridSpan w:val="6"/>
            <w:vAlign w:val="center"/>
          </w:tcPr>
          <w:p w:rsidR="00987AD4" w:rsidRDefault="00A33D49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由于当地的土地状况，不适合做粮食作物，所以多数家庭都要外购粮食，大概2-2.5元/斤。</w:t>
            </w:r>
          </w:p>
          <w:p w:rsidR="00987AD4" w:rsidRDefault="00A33D49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普通家庭的基本生活支出，大概1000-2000元左右，如果家里有长期生病的病人，支出费用会有所增加的。</w:t>
            </w:r>
          </w:p>
          <w:p w:rsidR="00A33D49" w:rsidRPr="00A33D49" w:rsidRDefault="00A33D4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当地居民房屋状况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A33D4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房子都是比较陈旧的，老房子居多，</w:t>
            </w:r>
            <w:r w:rsidR="00D32B4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木石结构，土坯结构，还有一些老式木板房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987AD4" w:rsidRPr="003E32CF" w:rsidRDefault="00D32B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有些房子也在420地震时，有不同程度的损坏。</w:t>
            </w:r>
          </w:p>
          <w:p w:rsidR="00987AD4" w:rsidRPr="003E32CF" w:rsidRDefault="00987A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地区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学校分布状况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476C2F" w:rsidRDefault="00476C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476C2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县内设有省级示范高中1所，</w:t>
            </w:r>
            <w:proofErr w:type="gramStart"/>
            <w:r w:rsidRPr="00476C2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一般初</w:t>
            </w:r>
            <w:proofErr w:type="gramEnd"/>
            <w:r w:rsidRPr="00476C2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高中19所，在校生2.13万人，小学42所，在校生3.18万人；有文化馆（站）31个；设有县、区（乡）医院41所，拥有卫生技术人员732人。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两免一补覆盖范围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DC65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学生均享受两免一补，但是不是全免，还要收取部分资料费和80元左右的保险费（差不多150元/学期）</w:t>
            </w:r>
          </w:p>
          <w:p w:rsidR="00987AD4" w:rsidRPr="003E32CF" w:rsidRDefault="00987A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学生上学交通工具及费用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校车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家长接送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公共交通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DC65A7">
              <w:rPr>
                <w:rFonts w:ascii="华文行楷" w:eastAsia="华文行楷" w:hAnsi="宋体" w:cs="宋体" w:hint="eastAsia"/>
                <w:color w:val="000000"/>
                <w:kern w:val="0"/>
                <w:sz w:val="24"/>
                <w:szCs w:val="24"/>
              </w:rPr>
              <w:t>■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步行</w:t>
            </w:r>
          </w:p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费用情况说明：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701"/>
          <w:jc w:val="center"/>
        </w:trPr>
        <w:tc>
          <w:tcPr>
            <w:tcW w:w="3486" w:type="dxa"/>
            <w:gridSpan w:val="3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学生在校伙食及费用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全免</w:t>
            </w:r>
            <w:r w:rsidR="00DC65A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DC65A7"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全部自费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早自费午晚免费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免费午餐</w:t>
            </w:r>
          </w:p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费用情况说明：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14"/>
          <w:jc w:val="center"/>
        </w:trPr>
        <w:tc>
          <w:tcPr>
            <w:tcW w:w="1665" w:type="dxa"/>
            <w:gridSpan w:val="2"/>
            <w:vMerge w:val="restart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学杂费支出</w:t>
            </w:r>
          </w:p>
        </w:tc>
        <w:tc>
          <w:tcPr>
            <w:tcW w:w="1821" w:type="dxa"/>
            <w:vAlign w:val="center"/>
          </w:tcPr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小学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DC65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300-500元/年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1665" w:type="dxa"/>
            <w:gridSpan w:val="2"/>
            <w:vMerge/>
            <w:vAlign w:val="center"/>
          </w:tcPr>
          <w:p w:rsidR="00987AD4" w:rsidRPr="003E32CF" w:rsidRDefault="00987A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DC65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500-1000元/年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1665" w:type="dxa"/>
            <w:gridSpan w:val="2"/>
            <w:vMerge/>
            <w:vAlign w:val="center"/>
          </w:tcPr>
          <w:p w:rsidR="00987AD4" w:rsidRPr="003E32CF" w:rsidRDefault="00987A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高中</w:t>
            </w:r>
          </w:p>
        </w:tc>
        <w:tc>
          <w:tcPr>
            <w:tcW w:w="6788" w:type="dxa"/>
            <w:gridSpan w:val="6"/>
            <w:vAlign w:val="center"/>
          </w:tcPr>
          <w:p w:rsidR="00987AD4" w:rsidRPr="003E32CF" w:rsidRDefault="00DC65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1500-2500元/年</w:t>
            </w: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1665" w:type="dxa"/>
            <w:gridSpan w:val="2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8609" w:type="dxa"/>
            <w:gridSpan w:val="7"/>
            <w:vAlign w:val="center"/>
          </w:tcPr>
          <w:p w:rsidR="00987AD4" w:rsidRDefault="00D32B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32B4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为了孩子读书，</w:t>
            </w:r>
            <w:r w:rsidR="005F6FF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因为老房子在山上，离学校较远，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有些家庭在镇上租房，租金根据不同的</w:t>
            </w:r>
            <w:r w:rsidR="005F6FF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地点和房屋状况不一样，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租金不</w:t>
            </w:r>
            <w:r w:rsidR="005F6FF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同（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均为年租金</w:t>
            </w:r>
            <w:r w:rsidR="005F6FF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877053" w:rsidRPr="00877053" w:rsidRDefault="008770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87AD4" w:rsidRPr="003E32CF" w:rsidTr="009F3442">
        <w:tblPrEx>
          <w:tblCellMar>
            <w:top w:w="0" w:type="dxa"/>
            <w:bottom w:w="0" w:type="dxa"/>
          </w:tblCellMar>
        </w:tblPrEx>
        <w:trPr>
          <w:trHeight w:val="416"/>
          <w:jc w:val="center"/>
        </w:trPr>
        <w:tc>
          <w:tcPr>
            <w:tcW w:w="1665" w:type="dxa"/>
            <w:gridSpan w:val="2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1821" w:type="dxa"/>
            <w:vAlign w:val="center"/>
          </w:tcPr>
          <w:p w:rsidR="00987AD4" w:rsidRPr="003E32CF" w:rsidRDefault="00DC65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成都分社</w:t>
            </w:r>
          </w:p>
        </w:tc>
        <w:tc>
          <w:tcPr>
            <w:tcW w:w="1019" w:type="dxa"/>
            <w:vAlign w:val="center"/>
          </w:tcPr>
          <w:p w:rsidR="00987AD4" w:rsidRPr="003E32CF" w:rsidRDefault="00463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填表人</w:t>
            </w:r>
          </w:p>
        </w:tc>
        <w:tc>
          <w:tcPr>
            <w:tcW w:w="1484" w:type="dxa"/>
            <w:gridSpan w:val="2"/>
            <w:vAlign w:val="center"/>
          </w:tcPr>
          <w:p w:rsidR="00987AD4" w:rsidRPr="003E32CF" w:rsidRDefault="00DC65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风中麦浪</w:t>
            </w:r>
          </w:p>
        </w:tc>
        <w:tc>
          <w:tcPr>
            <w:tcW w:w="1185" w:type="dxa"/>
            <w:vAlign w:val="center"/>
          </w:tcPr>
          <w:p w:rsidR="00987AD4" w:rsidRPr="003E32CF" w:rsidRDefault="00463B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E32C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填表时间</w:t>
            </w:r>
          </w:p>
        </w:tc>
        <w:tc>
          <w:tcPr>
            <w:tcW w:w="3100" w:type="dxa"/>
            <w:gridSpan w:val="2"/>
            <w:vAlign w:val="center"/>
          </w:tcPr>
          <w:p w:rsidR="00987AD4" w:rsidRPr="003E32CF" w:rsidRDefault="00DC65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2014.1.10</w:t>
            </w:r>
          </w:p>
        </w:tc>
      </w:tr>
    </w:tbl>
    <w:p w:rsidR="00987AD4" w:rsidRDefault="00987AD4">
      <w:pPr>
        <w:rPr>
          <w:b/>
        </w:rPr>
      </w:pPr>
    </w:p>
    <w:sectPr w:rsidR="00987AD4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BAC" w:rsidRDefault="00463BAC" w:rsidP="003E32CF">
      <w:r>
        <w:separator/>
      </w:r>
    </w:p>
  </w:endnote>
  <w:endnote w:type="continuationSeparator" w:id="0">
    <w:p w:rsidR="00463BAC" w:rsidRDefault="00463BAC" w:rsidP="003E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BAC" w:rsidRDefault="00463BAC" w:rsidP="003E32CF">
      <w:r>
        <w:separator/>
      </w:r>
    </w:p>
  </w:footnote>
  <w:footnote w:type="continuationSeparator" w:id="0">
    <w:p w:rsidR="00463BAC" w:rsidRDefault="00463BAC" w:rsidP="003E3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D4"/>
    <w:rsid w:val="002D29C6"/>
    <w:rsid w:val="003E32CF"/>
    <w:rsid w:val="00463BAC"/>
    <w:rsid w:val="00476C2F"/>
    <w:rsid w:val="0055710F"/>
    <w:rsid w:val="005F6FFD"/>
    <w:rsid w:val="00877053"/>
    <w:rsid w:val="00987AD4"/>
    <w:rsid w:val="009F3442"/>
    <w:rsid w:val="00A33D49"/>
    <w:rsid w:val="00D32B46"/>
    <w:rsid w:val="00DC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E3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E32C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3E3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E32CF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E3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E32C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3E3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E32C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251</Words>
  <Characters>1437</Characters>
  <Application>Microsoft Office Word</Application>
  <DocSecurity>0</DocSecurity>
  <Lines>11</Lines>
  <Paragraphs>3</Paragraphs>
  <ScaleCrop>false</ScaleCrop>
  <Company>Microsoft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_______资助点地区情况表</dc:title>
  <dc:creator>acer</dc:creator>
  <cp:lastModifiedBy>ellen wang</cp:lastModifiedBy>
  <cp:revision>4</cp:revision>
  <dcterms:created xsi:type="dcterms:W3CDTF">2014-01-10T06:41:00Z</dcterms:created>
  <dcterms:modified xsi:type="dcterms:W3CDTF">2014-01-10T08:03:00Z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